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22" w:rsidRDefault="00574822">
      <w:pPr>
        <w:jc w:val="center"/>
        <w:rPr>
          <w:rFonts w:ascii="黑体" w:eastAsia="黑体" w:hAnsi="黑体" w:cs="黑体" w:hint="eastAsia"/>
          <w:b/>
          <w:bCs/>
          <w:sz w:val="30"/>
          <w:szCs w:val="30"/>
        </w:rPr>
      </w:pPr>
    </w:p>
    <w:p w:rsidR="00574822" w:rsidRDefault="00574822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574822" w:rsidRDefault="00574822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574822" w:rsidRDefault="00574822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574822" w:rsidRDefault="008A391B">
      <w:pPr>
        <w:jc w:val="center"/>
        <w:rPr>
          <w:rFonts w:ascii="黑体" w:eastAsia="黑体" w:hAnsi="黑体" w:cs="黑体" w:hint="eastAsia"/>
          <w:b/>
          <w:bCs/>
          <w:sz w:val="84"/>
          <w:szCs w:val="84"/>
        </w:rPr>
      </w:pPr>
      <w:r>
        <w:rPr>
          <w:rFonts w:ascii="黑体" w:eastAsia="黑体" w:hAnsi="黑体" w:cs="黑体" w:hint="eastAsia"/>
          <w:b/>
          <w:bCs/>
          <w:sz w:val="84"/>
          <w:szCs w:val="84"/>
        </w:rPr>
        <w:t>霸州市地方税务局</w:t>
      </w:r>
    </w:p>
    <w:p w:rsidR="00574822" w:rsidRDefault="00B45DFD">
      <w:pPr>
        <w:jc w:val="center"/>
        <w:rPr>
          <w:rFonts w:ascii="黑体" w:eastAsia="黑体" w:hAnsi="黑体" w:cs="黑体"/>
          <w:b/>
          <w:bCs/>
          <w:sz w:val="84"/>
          <w:szCs w:val="84"/>
        </w:rPr>
      </w:pPr>
      <w:r>
        <w:rPr>
          <w:rFonts w:ascii="黑体" w:eastAsia="黑体" w:hAnsi="黑体" w:cs="黑体" w:hint="eastAsia"/>
          <w:b/>
          <w:bCs/>
          <w:sz w:val="84"/>
          <w:szCs w:val="84"/>
        </w:rPr>
        <w:t>行政执法流程图</w:t>
      </w:r>
    </w:p>
    <w:p w:rsidR="00574822" w:rsidRDefault="00574822">
      <w:bookmarkStart w:id="0" w:name="_GoBack"/>
      <w:bookmarkEnd w:id="0"/>
    </w:p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574822" w:rsidRDefault="00574822"/>
    <w:p w:rsidR="00AC5CE7" w:rsidRDefault="00AC5CE7" w:rsidP="00B45DFD">
      <w:pPr>
        <w:spacing w:afterLines="100" w:after="312"/>
      </w:pPr>
    </w:p>
    <w:p w:rsidR="00B45DFD" w:rsidRDefault="00AC5CE7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/>
          <w:b/>
          <w:bCs/>
          <w:sz w:val="32"/>
          <w:szCs w:val="32"/>
        </w:rPr>
        <w:br w:type="page"/>
      </w:r>
    </w:p>
    <w:p w:rsidR="00574822" w:rsidRDefault="00B90106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1</w:t>
      </w:r>
      <w:r w:rsidR="00B45DFD">
        <w:rPr>
          <w:rFonts w:ascii="黑体" w:eastAsia="黑体" w:hAnsi="宋体" w:cs="宋体" w:hint="eastAsia"/>
          <w:b/>
          <w:bCs/>
          <w:sz w:val="32"/>
          <w:szCs w:val="32"/>
        </w:rPr>
        <w:t>、对纳税人延期申报的核准</w:t>
      </w:r>
    </w:p>
    <w:p w:rsidR="00574822" w:rsidRDefault="00143C82" w:rsidP="00B45DFD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 w:rsidRPr="00143C82">
        <w:rPr>
          <w:noProof/>
        </w:rPr>
        <w:drawing>
          <wp:inline distT="0" distB="0" distL="0" distR="0">
            <wp:extent cx="4252913" cy="80581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58" cy="806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FF" w:rsidRDefault="00BE33FF" w:rsidP="00BE33FF">
      <w:pPr>
        <w:rPr>
          <w:rFonts w:ascii="黑体" w:eastAsia="黑体" w:hAnsi="宋体" w:cs="宋体"/>
          <w:b/>
          <w:bCs/>
          <w:sz w:val="32"/>
          <w:szCs w:val="32"/>
        </w:rPr>
      </w:pPr>
    </w:p>
    <w:p w:rsidR="00156B73" w:rsidRDefault="00B90106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2</w:t>
      </w:r>
      <w:r w:rsidR="00156B73" w:rsidRPr="00B45DFD">
        <w:rPr>
          <w:rFonts w:ascii="黑体" w:eastAsia="黑体" w:hAnsi="宋体" w:cs="宋体"/>
          <w:b/>
          <w:bCs/>
          <w:sz w:val="32"/>
          <w:szCs w:val="32"/>
        </w:rPr>
        <w:t>、</w:t>
      </w:r>
      <w:r w:rsidR="00156B73" w:rsidRPr="00C72345">
        <w:rPr>
          <w:rFonts w:ascii="黑体" w:eastAsia="黑体" w:hAnsi="宋体" w:cs="宋体" w:hint="eastAsia"/>
          <w:b/>
          <w:bCs/>
          <w:sz w:val="32"/>
          <w:szCs w:val="32"/>
        </w:rPr>
        <w:t>对纳税人变更纳税定额的核准</w:t>
      </w:r>
    </w:p>
    <w:p w:rsidR="00156B73" w:rsidRDefault="00156B73" w:rsidP="00156B73">
      <w:pPr>
        <w:jc w:val="center"/>
        <w:rPr>
          <w:noProof/>
        </w:rPr>
      </w:pPr>
    </w:p>
    <w:p w:rsidR="00143C82" w:rsidRDefault="00143C82" w:rsidP="00156B73">
      <w:pPr>
        <w:jc w:val="center"/>
        <w:rPr>
          <w:rFonts w:ascii="黑体" w:eastAsia="黑体" w:hAnsi="宋体" w:cs="宋体"/>
          <w:b/>
          <w:bCs/>
          <w:sz w:val="32"/>
          <w:szCs w:val="32"/>
        </w:rPr>
        <w:sectPr w:rsidR="00143C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43C82">
        <w:rPr>
          <w:noProof/>
        </w:rPr>
        <w:drawing>
          <wp:inline distT="0" distB="0" distL="0" distR="0">
            <wp:extent cx="4237663" cy="7885876"/>
            <wp:effectExtent l="0" t="0" r="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58" cy="78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22" w:rsidRDefault="00B90106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3</w:t>
      </w:r>
      <w:r w:rsidR="00B45DFD" w:rsidRPr="00B45DFD">
        <w:rPr>
          <w:rFonts w:ascii="黑体" w:eastAsia="黑体" w:hAnsi="宋体" w:cs="宋体"/>
          <w:b/>
          <w:bCs/>
          <w:sz w:val="32"/>
          <w:szCs w:val="32"/>
        </w:rPr>
        <w:t>、</w:t>
      </w:r>
      <w:r w:rsidR="00B45DFD">
        <w:rPr>
          <w:rFonts w:ascii="黑体" w:eastAsia="黑体" w:hAnsi="宋体" w:cs="宋体" w:hint="eastAsia"/>
          <w:b/>
          <w:bCs/>
          <w:sz w:val="32"/>
          <w:szCs w:val="32"/>
        </w:rPr>
        <w:t>对采取实际利润额预缴以外的其他企业所得税预缴方式的核定</w:t>
      </w:r>
    </w:p>
    <w:p w:rsidR="00574822" w:rsidRDefault="00143C82" w:rsidP="00B45DFD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 w:rsidRPr="00143C82">
        <w:rPr>
          <w:noProof/>
        </w:rPr>
        <w:drawing>
          <wp:inline distT="0" distB="0" distL="0" distR="0">
            <wp:extent cx="4125367" cy="7800975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28" cy="780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FC" w:rsidRDefault="00B90106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4</w:t>
      </w:r>
      <w:r w:rsidR="00B24CFC">
        <w:rPr>
          <w:rFonts w:ascii="黑体" w:eastAsia="黑体" w:hAnsi="宋体" w:cs="宋体" w:hint="eastAsia"/>
          <w:b/>
          <w:bCs/>
          <w:sz w:val="32"/>
          <w:szCs w:val="32"/>
        </w:rPr>
        <w:t>、</w:t>
      </w:r>
      <w:r w:rsidR="00B24CFC" w:rsidRPr="00B24CFC">
        <w:rPr>
          <w:rFonts w:ascii="黑体" w:eastAsia="黑体" w:hAnsi="宋体" w:cs="宋体" w:hint="eastAsia"/>
          <w:b/>
          <w:bCs/>
          <w:sz w:val="32"/>
          <w:szCs w:val="32"/>
        </w:rPr>
        <w:t>税务行政处罚</w:t>
      </w:r>
      <w:r w:rsidR="00B24CFC">
        <w:rPr>
          <w:rFonts w:ascii="黑体" w:eastAsia="黑体" w:hAnsi="宋体" w:cs="宋体" w:hint="eastAsia"/>
          <w:b/>
          <w:bCs/>
          <w:sz w:val="32"/>
          <w:szCs w:val="32"/>
        </w:rPr>
        <w:t>（简易</w:t>
      </w:r>
      <w:r w:rsidR="00B24CFC">
        <w:rPr>
          <w:rFonts w:ascii="黑体" w:eastAsia="黑体" w:hAnsi="宋体" w:cs="宋体"/>
          <w:b/>
          <w:bCs/>
          <w:sz w:val="32"/>
          <w:szCs w:val="32"/>
        </w:rPr>
        <w:t>）</w:t>
      </w:r>
    </w:p>
    <w:p w:rsidR="00B24CFC" w:rsidRDefault="00B24CFC" w:rsidP="00B24CFC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 w:rsidRPr="00B24CFC">
        <w:rPr>
          <w:noProof/>
        </w:rPr>
        <w:drawing>
          <wp:inline distT="0" distB="0" distL="0" distR="0">
            <wp:extent cx="1828800" cy="5867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FC" w:rsidRDefault="00B24CFC" w:rsidP="00B24CFC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B24CFC" w:rsidRDefault="00B24CFC" w:rsidP="00B24CFC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B24CFC" w:rsidRDefault="00B24CFC" w:rsidP="00B24CFC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B24CFC" w:rsidRDefault="00B24CFC" w:rsidP="00B24CFC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B24CFC" w:rsidRDefault="00B24CFC" w:rsidP="00B24CFC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B24CFC" w:rsidRDefault="00B24CFC" w:rsidP="00B24CFC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B24CFC" w:rsidRDefault="00B90106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5</w:t>
      </w:r>
      <w:r w:rsidR="00B24CFC">
        <w:rPr>
          <w:rFonts w:ascii="黑体" w:eastAsia="黑体" w:hAnsi="宋体" w:cs="宋体" w:hint="eastAsia"/>
          <w:b/>
          <w:bCs/>
          <w:sz w:val="32"/>
          <w:szCs w:val="32"/>
        </w:rPr>
        <w:t>、</w:t>
      </w:r>
      <w:r w:rsidR="00B24CFC" w:rsidRPr="00B24CFC">
        <w:rPr>
          <w:rFonts w:ascii="黑体" w:eastAsia="黑体" w:hAnsi="宋体" w:cs="宋体" w:hint="eastAsia"/>
          <w:b/>
          <w:bCs/>
          <w:sz w:val="32"/>
          <w:szCs w:val="32"/>
        </w:rPr>
        <w:t>税务行政处罚</w:t>
      </w:r>
      <w:r w:rsidR="00B24CFC">
        <w:rPr>
          <w:rFonts w:ascii="黑体" w:eastAsia="黑体" w:hAnsi="宋体" w:cs="宋体" w:hint="eastAsia"/>
          <w:b/>
          <w:bCs/>
          <w:sz w:val="32"/>
          <w:szCs w:val="32"/>
        </w:rPr>
        <w:t>（一般</w:t>
      </w:r>
      <w:r w:rsidR="00B24CFC" w:rsidRPr="00B24CFC">
        <w:rPr>
          <w:rFonts w:ascii="黑体" w:eastAsia="黑体" w:hAnsi="宋体" w:cs="宋体" w:hint="eastAsia"/>
          <w:b/>
          <w:bCs/>
          <w:sz w:val="32"/>
          <w:szCs w:val="32"/>
        </w:rPr>
        <w:t>处罚</w:t>
      </w:r>
      <w:r w:rsidR="00B24CFC">
        <w:rPr>
          <w:rFonts w:ascii="黑体" w:eastAsia="黑体" w:hAnsi="宋体" w:cs="宋体" w:hint="eastAsia"/>
          <w:b/>
          <w:bCs/>
          <w:sz w:val="32"/>
          <w:szCs w:val="32"/>
        </w:rPr>
        <w:t>）</w:t>
      </w:r>
    </w:p>
    <w:p w:rsidR="00B24CFC" w:rsidRDefault="00B24CFC" w:rsidP="00B24CFC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 w:rsidRPr="00B24CFC">
        <w:rPr>
          <w:noProof/>
        </w:rPr>
        <w:drawing>
          <wp:inline distT="0" distB="0" distL="0" distR="0">
            <wp:extent cx="2314575" cy="825559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25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FC" w:rsidRDefault="00B90106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6</w:t>
      </w:r>
      <w:r w:rsidR="00B24CFC">
        <w:rPr>
          <w:rFonts w:ascii="黑体" w:eastAsia="黑体" w:hAnsi="宋体" w:cs="宋体" w:hint="eastAsia"/>
          <w:b/>
          <w:bCs/>
          <w:sz w:val="32"/>
          <w:szCs w:val="32"/>
        </w:rPr>
        <w:t>、</w:t>
      </w:r>
      <w:r w:rsidR="00B24CFC" w:rsidRPr="00B24CFC">
        <w:rPr>
          <w:rFonts w:ascii="黑体" w:eastAsia="黑体" w:hAnsi="宋体" w:cs="宋体" w:hint="eastAsia"/>
          <w:b/>
          <w:bCs/>
          <w:sz w:val="32"/>
          <w:szCs w:val="32"/>
        </w:rPr>
        <w:t>税务行政处罚（稽查）</w:t>
      </w:r>
    </w:p>
    <w:p w:rsidR="00B24CFC" w:rsidRDefault="00856355" w:rsidP="00B24CFC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 w:rsidRPr="00BA622E">
        <w:rPr>
          <w:rFonts w:ascii="Calibri" w:eastAsia="宋体" w:hAnsi="Calibri" w:cs="Times New Roman"/>
          <w:szCs w:val="22"/>
        </w:rPr>
        <w:object w:dxaOrig="7255" w:dyaOrig="15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660.75pt" o:ole="">
            <v:imagedata r:id="rId13" o:title=""/>
          </v:shape>
          <o:OLEObject Type="Embed" ProgID="Visio.Drawing.11" ShapeID="_x0000_i1025" DrawAspect="Content" ObjectID="_1566117457" r:id="rId14"/>
        </w:object>
      </w:r>
    </w:p>
    <w:p w:rsidR="00B24CFC" w:rsidRDefault="00B24CFC" w:rsidP="00B24CFC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B24CFC" w:rsidRDefault="00B90106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t>7</w:t>
      </w:r>
      <w:r w:rsidR="00B24CFC">
        <w:rPr>
          <w:rFonts w:ascii="黑体" w:eastAsia="黑体" w:hAnsi="宋体" w:cs="宋体" w:hint="eastAsia"/>
          <w:b/>
          <w:bCs/>
          <w:sz w:val="32"/>
          <w:szCs w:val="32"/>
        </w:rPr>
        <w:t>、</w:t>
      </w:r>
      <w:r w:rsidR="00B24CFC" w:rsidRPr="00B24CFC">
        <w:rPr>
          <w:rFonts w:ascii="黑体" w:eastAsia="黑体" w:hAnsi="宋体" w:cs="宋体" w:hint="eastAsia"/>
          <w:b/>
          <w:bCs/>
          <w:sz w:val="32"/>
          <w:szCs w:val="32"/>
        </w:rPr>
        <w:t>税收强制执行措施</w:t>
      </w:r>
    </w:p>
    <w:p w:rsidR="00B24CFC" w:rsidRDefault="00B24CFC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  <w:r>
        <w:rPr>
          <w:noProof/>
        </w:rPr>
        <mc:AlternateContent>
          <mc:Choice Requires="wpc">
            <w:drawing>
              <wp:inline distT="0" distB="0" distL="0" distR="0" wp14:anchorId="78AE5A04" wp14:editId="53C04C54">
                <wp:extent cx="5274310" cy="4937652"/>
                <wp:effectExtent l="0" t="0" r="0" b="0"/>
                <wp:docPr id="27" name="画布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AutoShape 4" descr="ittk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45080" y="-154305"/>
                            <a:ext cx="388620" cy="12877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CFC" w:rsidRPr="00532AC6" w:rsidRDefault="00B24CFC" w:rsidP="00B24CFC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24"/>
                                </w:rPr>
                              </w:pPr>
                              <w:r w:rsidRPr="00532AC6">
                                <w:rPr>
                                  <w:rFonts w:ascii="仿宋_GB2312" w:eastAsia="仿宋_GB2312" w:hAnsi="宋体" w:hint="eastAsia"/>
                                  <w:sz w:val="24"/>
                                </w:rPr>
                                <w:t>强制提请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"/>
                        <wps:cNvCnPr/>
                        <wps:spPr bwMode="auto">
                          <a:xfrm>
                            <a:off x="2743200" y="69342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2752725" y="1584960"/>
                            <a:ext cx="635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7" descr="ittk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45080" y="750570"/>
                            <a:ext cx="388620" cy="12877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CFC" w:rsidRPr="00532AC6" w:rsidRDefault="00B24CFC" w:rsidP="00B24CFC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sz w:val="24"/>
                                </w:rPr>
                                <w:t>局长审批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" descr="ittk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54605" y="1651635"/>
                            <a:ext cx="388620" cy="12877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CFC" w:rsidRPr="00532AC6" w:rsidRDefault="00B24CFC" w:rsidP="00B24CFC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sz w:val="24"/>
                                </w:rPr>
                                <w:t>强制执行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9"/>
                        <wps:cNvCnPr/>
                        <wps:spPr bwMode="auto">
                          <a:xfrm>
                            <a:off x="2752725" y="2495550"/>
                            <a:ext cx="635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" descr="ittk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54605" y="2539365"/>
                            <a:ext cx="388620" cy="12877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CFC" w:rsidRPr="00532AC6" w:rsidRDefault="00B24CFC" w:rsidP="00B24CFC">
                              <w:pPr>
                                <w:jc w:val="center"/>
                                <w:rPr>
                                  <w:rFonts w:ascii="仿宋_GB2312" w:eastAsia="仿宋_GB2312" w:hAnsi="宋体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Ansi="宋体" w:hint="eastAsia"/>
                                  <w:sz w:val="24"/>
                                </w:rPr>
                                <w:t>资料归档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AE5A04" id="画布 27" o:spid="_x0000_s1026" editas="canvas" style="width:415.3pt;height:388.8pt;mso-position-horizontal-relative:char;mso-position-vertical-relative:line" coordsize="52743,49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49371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alt="ittk" style="position:absolute;left:25451;top:-1544;width:3886;height:1287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6CMAA&#10;AADbAAAADwAAAGRycy9kb3ducmV2LnhtbERPW2vCMBR+H+w/hDPwbU2tKFKNIsJgPgzxwvZ6aI5t&#10;t+akJNFm/948CD5+fPflOppO3Mj51rKCcZaDIK6sbrlWcD59vM9B+ICssbNMCv7Jw3r1+rLEUtuB&#10;D3Q7hlqkEPYlKmhC6EspfdWQQZ/ZnjhxF+sMhgRdLbXDIYWbThZ5PpMGW04NDfa0baj6O16Ngt8v&#10;53dxmG73VR33g5TF9+SnUGr0FjcLEIFieIof7k+toEjr05f0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b6CMAAAADbAAAADwAAAAAAAAAAAAAAAACYAgAAZHJzL2Rvd25y&#10;ZXYueG1sUEsFBgAAAAAEAAQA9QAAAIUDAAAAAA==&#10;">
                  <v:textbox>
                    <w:txbxContent>
                      <w:p w:rsidR="00B24CFC" w:rsidRPr="00532AC6" w:rsidRDefault="00B24CFC" w:rsidP="00B24CFC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532AC6">
                          <w:rPr>
                            <w:rFonts w:ascii="仿宋_GB2312" w:eastAsia="仿宋_GB2312" w:hAnsi="宋体" w:hint="eastAsia"/>
                            <w:sz w:val="24"/>
                          </w:rPr>
                          <w:t>强制提请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7432,6934" to="27432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6" o:spid="_x0000_s1030" style="position:absolute;visibility:visible;mso-wrap-style:square" from="27527,15849" to="27533,20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AutoShape 7" o:spid="_x0000_s1031" type="#_x0000_t109" alt="ittk" style="position:absolute;left:25451;top:7505;width:3886;height:1287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kf8QA&#10;AADbAAAADwAAAGRycy9kb3ducmV2LnhtbESPQWvCQBSE7wX/w/IEb3XTSKWkbkIRBD2IqKW9PrKv&#10;Sdrs27C7mu2/7xYEj8PMfMOsqmh6cSXnO8sKnuYZCOLa6o4bBe/nzeMLCB+QNfaWScEveajKycMK&#10;C21HPtL1FBqRIOwLVNCGMBRS+rolg35uB+LkfVlnMCTpGqkdjgluepln2VIa7DgttDjQuqX653Qx&#10;Cr73zu/i+Lw+1E08jFLmH4vPXKnZNL69gggUwz18a2+1gnwB/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ZH/EAAAA2wAAAA8AAAAAAAAAAAAAAAAAmAIAAGRycy9k&#10;b3ducmV2LnhtbFBLBQYAAAAABAAEAPUAAACJAwAAAAA=&#10;">
                  <v:textbox>
                    <w:txbxContent>
                      <w:p w:rsidR="00B24CFC" w:rsidRPr="00532AC6" w:rsidRDefault="00B24CFC" w:rsidP="00B24CFC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局长审批</w:t>
                        </w:r>
                      </w:p>
                    </w:txbxContent>
                  </v:textbox>
                </v:shape>
                <v:shape id="AutoShape 8" o:spid="_x0000_s1032" type="#_x0000_t109" alt="ittk" style="position:absolute;left:25546;top:16516;width:3886;height:1287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38C8QA&#10;AADbAAAADwAAAGRycy9kb3ducmV2LnhtbESPQWsCMRSE74X+h/AK3rrZrq3IapQiCHoQqZZ6fWye&#10;u9tuXpYkuvHfN4WCx2FmvmHmy2g6cSXnW8sKXrIcBHFldcu1gs/j+nkKwgdkjZ1lUnAjD8vF48Mc&#10;S20H/qDrIdQiQdiXqKAJoS+l9FVDBn1me+Lkna0zGJJ0tdQOhwQ3nSzyfCINtpwWGuxp1VD1c7gY&#10;Bd8757dxeFvtqzruBymLr/GpUGr0FN9nIALFcA//tzdaQfE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/AvEAAAA2wAAAA8AAAAAAAAAAAAAAAAAmAIAAGRycy9k&#10;b3ducmV2LnhtbFBLBQYAAAAABAAEAPUAAACJAwAAAAA=&#10;">
                  <v:textbox>
                    <w:txbxContent>
                      <w:p w:rsidR="00B24CFC" w:rsidRPr="00532AC6" w:rsidRDefault="00B24CFC" w:rsidP="00B24CFC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强制执行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27527,24955" to="27533,2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AutoShape 10" o:spid="_x0000_s1034" type="#_x0000_t109" alt="ittk" style="position:absolute;left:25546;top:25393;width:3886;height:1287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H58MA&#10;AADbAAAADwAAAGRycy9kb3ducmV2LnhtbESPQWsCMRSE7wX/Q3iCt5rtSqWsRimCoIciammvj81z&#10;d3XzsiTRTf99Iwgeh5n5hpkvo2nFjZxvLCt4G2cgiEurG64UfB/Xrx8gfEDW2FomBX/kYbkYvMyx&#10;0LbnPd0OoRIJwr5ABXUIXSGlL2sy6Me2I07eyTqDIUlXSe2wT3DTyjzLptJgw2mhxo5WNZWXw9Uo&#10;OH85v439+2pXVnHXS5n/TH5zpUbD+DkDESiGZ/jR3mgF+RT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H58MAAADbAAAADwAAAAAAAAAAAAAAAACYAgAAZHJzL2Rv&#10;d25yZXYueG1sUEsFBgAAAAAEAAQA9QAAAIgDAAAAAA==&#10;">
                  <v:textbox>
                    <w:txbxContent>
                      <w:p w:rsidR="00B24CFC" w:rsidRPr="00532AC6" w:rsidRDefault="00B24CFC" w:rsidP="00B24CFC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资料归档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3AC0" w:rsidRDefault="00773AC0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773AC0" w:rsidRDefault="00773AC0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773AC0" w:rsidRDefault="00773AC0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773AC0" w:rsidRDefault="00773AC0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773AC0" w:rsidRDefault="00773AC0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773AC0" w:rsidRDefault="00773AC0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773AC0" w:rsidRDefault="00773AC0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773AC0" w:rsidRDefault="00773AC0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773AC0" w:rsidRDefault="00773AC0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773AC0" w:rsidRDefault="00773AC0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17ECEC8" wp14:editId="28CFBADB">
                <wp:simplePos x="0" y="0"/>
                <wp:positionH relativeFrom="character">
                  <wp:posOffset>-416560</wp:posOffset>
                </wp:positionH>
                <wp:positionV relativeFrom="line">
                  <wp:posOffset>895350</wp:posOffset>
                </wp:positionV>
                <wp:extent cx="5715000" cy="6372225"/>
                <wp:effectExtent l="0" t="0" r="0" b="0"/>
                <wp:wrapNone/>
                <wp:docPr id="32" name="画布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13"/>
                        <wps:cNvCnPr/>
                        <wps:spPr bwMode="auto">
                          <a:xfrm flipH="1" flipV="1">
                            <a:off x="1933575" y="3318510"/>
                            <a:ext cx="5721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05585" y="1684020"/>
                            <a:ext cx="2286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C0" w:rsidRDefault="00773AC0" w:rsidP="00773A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 descr="ittk"/>
                        <wps:cNvSpPr>
                          <a:spLocks noChangeArrowheads="1"/>
                        </wps:cNvSpPr>
                        <wps:spPr bwMode="auto">
                          <a:xfrm>
                            <a:off x="1571625" y="2870835"/>
                            <a:ext cx="342900" cy="891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AC0" w:rsidRDefault="00773AC0" w:rsidP="00773AC0">
                              <w:pPr>
                                <w:jc w:val="center"/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强制执行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 noChangeArrowheads="1"/>
                        </wps:cNvSpPr>
                        <wps:spPr bwMode="auto">
                          <a:xfrm flipV="1">
                            <a:off x="2085975" y="196215"/>
                            <a:ext cx="1485900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AC0" w:rsidRPr="008241BB" w:rsidRDefault="00773AC0" w:rsidP="00773AC0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8241BB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提出保全提请</w:t>
                              </w:r>
                            </w:p>
                            <w:p w:rsidR="00773AC0" w:rsidRDefault="00773AC0" w:rsidP="00773A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095500" y="1087755"/>
                            <a:ext cx="1485900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AC0" w:rsidRPr="008241BB" w:rsidRDefault="00773AC0" w:rsidP="00773AC0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 w:rsidRPr="008241BB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局长审批</w:t>
                              </w:r>
                            </w:p>
                            <w:p w:rsidR="00773AC0" w:rsidRDefault="00773AC0" w:rsidP="00773A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219325" y="1998345"/>
                            <a:ext cx="1257300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AC0" w:rsidRDefault="00773AC0" w:rsidP="00773AC0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保全执行</w:t>
                              </w:r>
                            </w:p>
                            <w:p w:rsidR="00773AC0" w:rsidRDefault="00773AC0" w:rsidP="00773AC0">
                              <w:pPr>
                                <w:jc w:val="center"/>
                              </w:pPr>
                            </w:p>
                            <w:p w:rsidR="00773AC0" w:rsidRDefault="00773AC0" w:rsidP="00773AC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执行</w:t>
                              </w:r>
                            </w:p>
                            <w:p w:rsidR="00773AC0" w:rsidRDefault="00773AC0" w:rsidP="00773A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505075" y="2893695"/>
                            <a:ext cx="685800" cy="8458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AC0" w:rsidRDefault="00773AC0" w:rsidP="00773AC0">
                              <w:pPr>
                                <w:rPr>
                                  <w:rFonts w:ascii="仿宋_GB2312" w:eastAsia="仿宋_GB2312"/>
                                  <w:sz w:val="36"/>
                                  <w:szCs w:val="36"/>
                                  <w:eastAsianLayout w:id="-1475692032" w:combine="1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36"/>
                                  <w:szCs w:val="36"/>
                                  <w:eastAsianLayout w:id="-1475692032" w:combine="1"/>
                                </w:rPr>
                                <w:t>是否解缴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219325" y="4347210"/>
                            <a:ext cx="1257300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AC0" w:rsidRDefault="00773AC0" w:rsidP="00773AC0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资料归档</w:t>
                              </w:r>
                            </w:p>
                            <w:p w:rsidR="00773AC0" w:rsidRDefault="00773AC0" w:rsidP="00773A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3068955"/>
                            <a:ext cx="2286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C0" w:rsidRPr="008241BB" w:rsidRDefault="00773AC0" w:rsidP="00773AC0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proofErr w:type="gramStart"/>
                              <w:r w:rsidRPr="008241BB">
                                <w:rPr>
                                  <w:rFonts w:ascii="仿宋_GB2312" w:eastAsia="仿宋_GB2312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2847975" y="3743325"/>
                            <a:ext cx="635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3068955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C0" w:rsidRPr="008241BB" w:rsidRDefault="00773AC0" w:rsidP="00773AC0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 w:rsidRPr="008241BB">
                                <w:rPr>
                                  <w:rFonts w:ascii="仿宋_GB2312" w:eastAsia="仿宋_GB2312" w:hint="eastAsia"/>
                                </w:rPr>
                                <w:t>是</w:t>
                              </w:r>
                            </w:p>
                            <w:p w:rsidR="00773AC0" w:rsidRDefault="00773AC0" w:rsidP="00773A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3200400" y="33147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71900" y="2870835"/>
                            <a:ext cx="34290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AC0" w:rsidRPr="008241BB" w:rsidRDefault="00773AC0" w:rsidP="00773AC0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8241BB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解除保全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/>
                        <wps:spPr bwMode="auto">
                          <a:xfrm>
                            <a:off x="2847975" y="2305050"/>
                            <a:ext cx="635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2838450" y="1394460"/>
                            <a:ext cx="635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2828925" y="493395"/>
                            <a:ext cx="635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7ECEC8" id="画布 32" o:spid="_x0000_s1035" editas="canvas" style="position:absolute;margin-left:-32.8pt;margin-top:70.5pt;width:450pt;height:501.75pt;z-index:251659264;mso-position-horizontal-relative:char;mso-position-vertical-relative:line" coordsize="57150,6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">
                <v:shape id="_x0000_s1036" type="#_x0000_t75" style="position:absolute;width:57150;height:63722;visibility:visible;mso-wrap-style:square">
                  <v:fill o:detectmouseclick="t"/>
                  <v:path o:connecttype="none"/>
                </v:shape>
                <v:line id="Line 13" o:spid="_x0000_s1037" style="position:absolute;flip:x y;visibility:visible;mso-wrap-style:square" from="19335,33185" to="25057,3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ak8MAAADaAAAADwAAAGRycy9kb3ducmV2LnhtbESPQWvCQBSE7wX/w/IEb83GQkV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2pP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15055;top:16840;width:228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73AC0" w:rsidRDefault="00773AC0" w:rsidP="00773AC0"/>
                    </w:txbxContent>
                  </v:textbox>
                </v:shape>
                <v:shape id="AutoShape 15" o:spid="_x0000_s1039" type="#_x0000_t109" alt="ittk" style="position:absolute;left:15716;top:28708;width:3429;height:8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773AC0" w:rsidRDefault="00773AC0" w:rsidP="00773AC0">
                        <w:pPr>
                          <w:jc w:val="center"/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强制执行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AutoShape 16" o:spid="_x0000_s1040" type="#_x0000_t109" style="position:absolute;left:20859;top:1962;width:14859;height:29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KJb4A&#10;AADaAAAADwAAAGRycy9kb3ducmV2LnhtbERPz2vCMBS+D/wfwhO8zaQiY3SmZQjKrroh7PZo3ppu&#10;yUtJYu3+e3MY7Pjx/d61s3diopiGwBqqtQJB3AUzcK/h4/3w+AwiZWSDLjBp+KUEbbN42GFtwo1P&#10;NJ1zL0oIpxo12JzHWsrUWfKY1mEkLtxXiB5zgbGXJuKthHsnN0o9SY8DlwaLI+0tdT/nq9egqu8j&#10;RxeTUtN276rLcWM+L1qvlvPrC4hMc/4X/7nfjIaytVwpN0A2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1SiW+AAAA2gAAAA8AAAAAAAAAAAAAAAAAmAIAAGRycy9kb3ducmV2&#10;LnhtbFBLBQYAAAAABAAEAPUAAACDAwAAAAA=&#10;">
                  <v:textbox>
                    <w:txbxContent>
                      <w:p w:rsidR="00773AC0" w:rsidRPr="008241BB" w:rsidRDefault="00773AC0" w:rsidP="00773AC0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8241BB">
                          <w:rPr>
                            <w:rFonts w:ascii="仿宋_GB2312" w:eastAsia="仿宋_GB2312" w:hint="eastAsia"/>
                            <w:sz w:val="24"/>
                          </w:rPr>
                          <w:t>提出保全提请</w:t>
                        </w:r>
                      </w:p>
                      <w:p w:rsidR="00773AC0" w:rsidRDefault="00773AC0" w:rsidP="00773AC0"/>
                    </w:txbxContent>
                  </v:textbox>
                </v:shape>
                <v:shape id="AutoShape 17" o:spid="_x0000_s1041" type="#_x0000_t109" style="position:absolute;left:20955;top:10877;width:1485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773AC0" w:rsidRPr="008241BB" w:rsidRDefault="00773AC0" w:rsidP="00773AC0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 w:rsidRPr="008241BB">
                          <w:rPr>
                            <w:rFonts w:ascii="仿宋_GB2312" w:eastAsia="仿宋_GB2312" w:hint="eastAsia"/>
                            <w:sz w:val="24"/>
                          </w:rPr>
                          <w:t>局长审批</w:t>
                        </w:r>
                      </w:p>
                      <w:p w:rsidR="00773AC0" w:rsidRDefault="00773AC0" w:rsidP="00773AC0"/>
                    </w:txbxContent>
                  </v:textbox>
                </v:shape>
                <v:shape id="AutoShape 18" o:spid="_x0000_s1042" type="#_x0000_t109" style="position:absolute;left:22193;top:19983;width:1257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773AC0" w:rsidRDefault="00773AC0" w:rsidP="00773AC0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保全执行</w:t>
                        </w:r>
                      </w:p>
                      <w:p w:rsidR="00773AC0" w:rsidRDefault="00773AC0" w:rsidP="00773AC0">
                        <w:pPr>
                          <w:jc w:val="center"/>
                        </w:pPr>
                      </w:p>
                      <w:p w:rsidR="00773AC0" w:rsidRDefault="00773AC0" w:rsidP="00773AC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执行</w:t>
                        </w:r>
                      </w:p>
                      <w:p w:rsidR="00773AC0" w:rsidRDefault="00773AC0" w:rsidP="00773AC0"/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43" type="#_x0000_t110" style="position:absolute;left:25050;top:28936;width:6858;height: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773AC0" w:rsidRDefault="00773AC0" w:rsidP="00773AC0">
                        <w:pPr>
                          <w:rPr>
                            <w:rFonts w:ascii="仿宋_GB2312" w:eastAsia="仿宋_GB2312"/>
                            <w:sz w:val="36"/>
                            <w:szCs w:val="36"/>
                            <w:eastAsianLayout w:id="-1475692032" w:combine="1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36"/>
                            <w:szCs w:val="36"/>
                            <w:eastAsianLayout w:id="-1475692032" w:combine="1"/>
                          </w:rPr>
                          <w:t>是否解缴</w:t>
                        </w:r>
                      </w:p>
                    </w:txbxContent>
                  </v:textbox>
                </v:shape>
                <v:shape id="AutoShape 20" o:spid="_x0000_s1044" type="#_x0000_t109" style="position:absolute;left:22193;top:43472;width:12573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773AC0" w:rsidRDefault="00773AC0" w:rsidP="00773AC0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资料归档</w:t>
                        </w:r>
                      </w:p>
                      <w:p w:rsidR="00773AC0" w:rsidRDefault="00773AC0" w:rsidP="00773AC0"/>
                    </w:txbxContent>
                  </v:textbox>
                </v:shape>
                <v:shape id="Text Box 21" o:spid="_x0000_s1045" type="#_x0000_t202" style="position:absolute;left:21145;top:30689;width:228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73AC0" w:rsidRPr="008241BB" w:rsidRDefault="00773AC0" w:rsidP="00773AC0">
                        <w:pPr>
                          <w:rPr>
                            <w:rFonts w:ascii="仿宋_GB2312" w:eastAsia="仿宋_GB2312"/>
                          </w:rPr>
                        </w:pPr>
                        <w:r w:rsidRPr="008241BB">
                          <w:rPr>
                            <w:rFonts w:ascii="仿宋_GB2312" w:eastAsia="仿宋_GB2312" w:hint="eastAsia"/>
                          </w:rPr>
                          <w:t>否</w:t>
                        </w:r>
                      </w:p>
                    </w:txbxContent>
                  </v:textbox>
                </v:shape>
                <v:line id="Line 22" o:spid="_x0000_s1046" style="position:absolute;visibility:visible;mso-wrap-style:square" from="28479,37433" to="28486,4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23" o:spid="_x0000_s1047" type="#_x0000_t202" style="position:absolute;left:33147;top:30689;width:342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73AC0" w:rsidRPr="008241BB" w:rsidRDefault="00773AC0" w:rsidP="00773AC0">
                        <w:pPr>
                          <w:rPr>
                            <w:rFonts w:ascii="仿宋_GB2312" w:eastAsia="仿宋_GB2312"/>
                          </w:rPr>
                        </w:pPr>
                        <w:r w:rsidRPr="008241BB">
                          <w:rPr>
                            <w:rFonts w:ascii="仿宋_GB2312" w:eastAsia="仿宋_GB2312" w:hint="eastAsia"/>
                          </w:rPr>
                          <w:t>是</w:t>
                        </w:r>
                      </w:p>
                      <w:p w:rsidR="00773AC0" w:rsidRDefault="00773AC0" w:rsidP="00773AC0"/>
                    </w:txbxContent>
                  </v:textbox>
                </v:shape>
                <v:line id="Line 24" o:spid="_x0000_s1048" style="position:absolute;visibility:visible;mso-wrap-style:square" from="32004,33147" to="37719,3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25" o:spid="_x0000_s1049" style="position:absolute;left:37719;top:28708;width:3429;height:8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773AC0" w:rsidRPr="008241BB" w:rsidRDefault="00773AC0" w:rsidP="00773AC0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8241BB">
                          <w:rPr>
                            <w:rFonts w:ascii="仿宋_GB2312" w:eastAsia="仿宋_GB2312" w:hint="eastAsia"/>
                            <w:sz w:val="24"/>
                          </w:rPr>
                          <w:t>解除保全</w:t>
                        </w:r>
                      </w:p>
                    </w:txbxContent>
                  </v:textbox>
                </v:rect>
                <v:line id="Line 26" o:spid="_x0000_s1050" style="position:absolute;visibility:visible;mso-wrap-style:square" from="28479,23050" to="28486,2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28384,13944" to="28390,1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28" o:spid="_x0000_s1052" style="position:absolute;visibility:visible;mso-wrap-style:square" from="28289,4933" to="28295,10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 w:rsidR="00B90106">
        <w:rPr>
          <w:rFonts w:ascii="黑体" w:eastAsia="黑体" w:hAnsi="宋体" w:cs="宋体" w:hint="eastAsia"/>
          <w:b/>
          <w:bCs/>
          <w:sz w:val="32"/>
          <w:szCs w:val="32"/>
        </w:rPr>
        <w:t>8</w:t>
      </w:r>
      <w:r>
        <w:rPr>
          <w:rFonts w:ascii="黑体" w:eastAsia="黑体" w:hAnsi="宋体" w:cs="宋体"/>
          <w:b/>
          <w:bCs/>
          <w:sz w:val="32"/>
          <w:szCs w:val="32"/>
        </w:rPr>
        <w:t>、</w:t>
      </w:r>
      <w:r w:rsidRPr="00773AC0">
        <w:rPr>
          <w:rFonts w:ascii="黑体" w:eastAsia="黑体" w:hAnsi="宋体" w:cs="宋体" w:hint="eastAsia"/>
          <w:b/>
          <w:bCs/>
          <w:sz w:val="32"/>
          <w:szCs w:val="32"/>
        </w:rPr>
        <w:t>税收保全措施</w:t>
      </w: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Pr="008B3276" w:rsidRDefault="00B90106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t>9</w:t>
      </w:r>
      <w:r w:rsidR="00DA2675" w:rsidRPr="00B45DFD">
        <w:rPr>
          <w:rFonts w:ascii="黑体" w:eastAsia="黑体" w:hAnsi="宋体" w:cs="宋体"/>
          <w:b/>
          <w:bCs/>
          <w:sz w:val="32"/>
          <w:szCs w:val="32"/>
        </w:rPr>
        <w:t>、</w:t>
      </w:r>
      <w:r w:rsidR="00DA2675">
        <w:rPr>
          <w:rFonts w:ascii="黑体" w:eastAsia="黑体" w:hAnsi="宋体" w:cs="宋体" w:hint="eastAsia"/>
          <w:b/>
          <w:bCs/>
          <w:sz w:val="32"/>
          <w:szCs w:val="32"/>
        </w:rPr>
        <w:t>行政检查（稽查）</w:t>
      </w:r>
    </w:p>
    <w:p w:rsidR="00DA2675" w:rsidRDefault="00026940" w:rsidP="00DA2675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  <w:r w:rsidRPr="0002694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0398F" wp14:editId="449D01E2">
                <wp:simplePos x="0" y="0"/>
                <wp:positionH relativeFrom="column">
                  <wp:posOffset>2400300</wp:posOffset>
                </wp:positionH>
                <wp:positionV relativeFrom="paragraph">
                  <wp:posOffset>4560570</wp:posOffset>
                </wp:positionV>
                <wp:extent cx="9525" cy="342900"/>
                <wp:effectExtent l="76200" t="0" r="85725" b="571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3" o:spid="_x0000_s1026" type="#_x0000_t32" style="position:absolute;left:0;text-align:left;margin-left:189pt;margin-top:359.1pt;width:.75pt;height:2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 w:rsidR="00DA2675" w:rsidRPr="00B85223">
        <w:rPr>
          <w:noProof/>
        </w:rPr>
        <w:drawing>
          <wp:inline distT="0" distB="0" distL="0" distR="0" wp14:anchorId="4D2B8A47" wp14:editId="1A64919F">
            <wp:extent cx="5274310" cy="7193042"/>
            <wp:effectExtent l="0" t="0" r="2540" b="825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75" w:rsidRDefault="00DA2675" w:rsidP="00DA2675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DA2675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DA2675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Pr="008B3276" w:rsidRDefault="00B90106" w:rsidP="00BE33FF">
      <w:pPr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/>
          <w:b/>
          <w:bCs/>
          <w:sz w:val="32"/>
          <w:szCs w:val="32"/>
        </w:rPr>
        <w:t>1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0</w:t>
      </w:r>
      <w:r w:rsidR="00DA2675" w:rsidRPr="00B45DFD">
        <w:rPr>
          <w:rFonts w:ascii="黑体" w:eastAsia="黑体" w:hAnsi="宋体" w:cs="宋体"/>
          <w:b/>
          <w:bCs/>
          <w:sz w:val="32"/>
          <w:szCs w:val="32"/>
        </w:rPr>
        <w:t>、</w:t>
      </w:r>
      <w:r w:rsidR="00DA2675">
        <w:rPr>
          <w:rFonts w:ascii="黑体" w:eastAsia="黑体" w:hAnsi="宋体" w:cs="宋体" w:hint="eastAsia"/>
          <w:b/>
          <w:bCs/>
          <w:sz w:val="32"/>
          <w:szCs w:val="32"/>
        </w:rPr>
        <w:t>行政检查（其他）</w:t>
      </w:r>
    </w:p>
    <w:p w:rsidR="00DA2675" w:rsidRDefault="004E4744" w:rsidP="00DA2675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  <w:r>
        <w:rPr>
          <w:noProof/>
        </w:rPr>
        <w:drawing>
          <wp:inline distT="0" distB="0" distL="114300" distR="114300" wp14:anchorId="1E19889D" wp14:editId="549AAF79">
            <wp:extent cx="5270500" cy="7157085"/>
            <wp:effectExtent l="0" t="0" r="6350" b="5715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5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A2675" w:rsidRDefault="00DA2675" w:rsidP="00DA2675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p w:rsidR="00DA2675" w:rsidRDefault="00DA2675" w:rsidP="00B24CFC">
      <w:pPr>
        <w:jc w:val="left"/>
        <w:rPr>
          <w:rFonts w:ascii="黑体" w:eastAsia="黑体" w:hAnsi="宋体" w:cs="宋体"/>
          <w:b/>
          <w:bCs/>
          <w:sz w:val="32"/>
          <w:szCs w:val="32"/>
        </w:rPr>
      </w:pPr>
    </w:p>
    <w:sectPr w:rsidR="00DA2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12" w:rsidRDefault="00BF2D12" w:rsidP="00856355">
      <w:r>
        <w:separator/>
      </w:r>
    </w:p>
  </w:endnote>
  <w:endnote w:type="continuationSeparator" w:id="0">
    <w:p w:rsidR="00BF2D12" w:rsidRDefault="00BF2D12" w:rsidP="008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12" w:rsidRDefault="00BF2D12" w:rsidP="00856355">
      <w:r>
        <w:separator/>
      </w:r>
    </w:p>
  </w:footnote>
  <w:footnote w:type="continuationSeparator" w:id="0">
    <w:p w:rsidR="00BF2D12" w:rsidRDefault="00BF2D12" w:rsidP="0085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90E9D"/>
    <w:rsid w:val="00016C85"/>
    <w:rsid w:val="00026940"/>
    <w:rsid w:val="00087901"/>
    <w:rsid w:val="00100BD4"/>
    <w:rsid w:val="00143C82"/>
    <w:rsid w:val="00156B73"/>
    <w:rsid w:val="001D43D9"/>
    <w:rsid w:val="004E4744"/>
    <w:rsid w:val="00550324"/>
    <w:rsid w:val="00574822"/>
    <w:rsid w:val="005D7321"/>
    <w:rsid w:val="006541DE"/>
    <w:rsid w:val="00773AC0"/>
    <w:rsid w:val="00856355"/>
    <w:rsid w:val="008A391B"/>
    <w:rsid w:val="00AC5CE7"/>
    <w:rsid w:val="00B24CFC"/>
    <w:rsid w:val="00B351C5"/>
    <w:rsid w:val="00B45DFD"/>
    <w:rsid w:val="00B90106"/>
    <w:rsid w:val="00BE33FF"/>
    <w:rsid w:val="00BF2D12"/>
    <w:rsid w:val="00C45B4C"/>
    <w:rsid w:val="00DA2675"/>
    <w:rsid w:val="033E2054"/>
    <w:rsid w:val="0B043A11"/>
    <w:rsid w:val="1F25129C"/>
    <w:rsid w:val="28790E9D"/>
    <w:rsid w:val="297C5693"/>
    <w:rsid w:val="2AF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79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Body Text"/>
    <w:basedOn w:val="a"/>
    <w:qFormat/>
    <w:pPr>
      <w:spacing w:after="120"/>
    </w:p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4">
    <w:name w:val="Balloon Text"/>
    <w:basedOn w:val="a"/>
    <w:link w:val="Char"/>
    <w:rsid w:val="00B45DFD"/>
    <w:rPr>
      <w:sz w:val="18"/>
      <w:szCs w:val="18"/>
    </w:rPr>
  </w:style>
  <w:style w:type="character" w:customStyle="1" w:styleId="Char">
    <w:name w:val="批注框文本 Char"/>
    <w:basedOn w:val="a0"/>
    <w:link w:val="a4"/>
    <w:rsid w:val="00B45DF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45DFD"/>
    <w:pPr>
      <w:ind w:firstLineChars="200" w:firstLine="420"/>
    </w:pPr>
  </w:style>
  <w:style w:type="paragraph" w:styleId="a6">
    <w:name w:val="header"/>
    <w:basedOn w:val="a"/>
    <w:link w:val="Char0"/>
    <w:unhideWhenUsed/>
    <w:rsid w:val="0085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56355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85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5635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8790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79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Body Text"/>
    <w:basedOn w:val="a"/>
    <w:qFormat/>
    <w:pPr>
      <w:spacing w:after="120"/>
    </w:p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4">
    <w:name w:val="Balloon Text"/>
    <w:basedOn w:val="a"/>
    <w:link w:val="Char"/>
    <w:rsid w:val="00B45DFD"/>
    <w:rPr>
      <w:sz w:val="18"/>
      <w:szCs w:val="18"/>
    </w:rPr>
  </w:style>
  <w:style w:type="character" w:customStyle="1" w:styleId="Char">
    <w:name w:val="批注框文本 Char"/>
    <w:basedOn w:val="a0"/>
    <w:link w:val="a4"/>
    <w:rsid w:val="00B45DF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45DFD"/>
    <w:pPr>
      <w:ind w:firstLineChars="200" w:firstLine="420"/>
    </w:pPr>
  </w:style>
  <w:style w:type="paragraph" w:styleId="a6">
    <w:name w:val="header"/>
    <w:basedOn w:val="a"/>
    <w:link w:val="Char0"/>
    <w:unhideWhenUsed/>
    <w:rsid w:val="0085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56355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85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5635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8790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41</Words>
  <Characters>238</Characters>
  <Application>Microsoft Office Word</Application>
  <DocSecurity>0</DocSecurity>
  <Lines>1</Lines>
  <Paragraphs>1</Paragraphs>
  <ScaleCrop>false</ScaleCrop>
  <Company>user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sxds</dc:creator>
  <cp:lastModifiedBy>刘兵兵</cp:lastModifiedBy>
  <cp:revision>22</cp:revision>
  <dcterms:created xsi:type="dcterms:W3CDTF">2017-05-16T02:01:00Z</dcterms:created>
  <dcterms:modified xsi:type="dcterms:W3CDTF">2017-09-05T03:51:00Z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